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>И Н Ф О Р М А Ц И Я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 xml:space="preserve">о характере обращений граждан в адрес Администрации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b/>
          <w:b/>
          <w:bCs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 xml:space="preserve">муниципального образования за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/>
      </w:pP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>2</w:t>
      </w: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 xml:space="preserve"> квартал 202</w:t>
      </w: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  <w:lang w:val="en-US"/>
        </w:rPr>
        <w:t>2</w:t>
      </w: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 xml:space="preserve"> года.</w:t>
      </w:r>
      <w:r>
        <w:rPr>
          <w:rFonts w:eastAsia="Times New Roman" w:cs="Times New Roman" w:ascii="Segoe-UI" w:hAnsi="Segoe-UI"/>
          <w:color w:val="575757"/>
          <w:sz w:val="21"/>
          <w:szCs w:val="21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color w:val="000000"/>
          <w:sz w:val="21"/>
          <w:szCs w:val="21"/>
        </w:rPr>
        <w:t xml:space="preserve">В Администрации муниципального образования «Дондуковское сельское поселение» (далее-Администрация) работа с обращениями граждан организована в соответствии с Федеральным Законом от 2 мая 2006 года № 59-ФЗ «О порядке рассмотрения обращений граждан Российской Федерации».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Segoe-UI" w:hAnsi="Segoe-UI"/>
          <w:color w:val="000000"/>
          <w:sz w:val="21"/>
          <w:szCs w:val="21"/>
        </w:rPr>
        <w:t>В Администрацию муниципального образования «Дондуковское сельское поселение» в период с</w:t>
      </w:r>
      <w:r>
        <w:rPr>
          <w:rFonts w:eastAsia="Times New Roman" w:cs="Times New Roman" w:ascii="Segoe-UI" w:hAnsi="Segoe-UI"/>
          <w:b/>
          <w:bCs/>
          <w:color w:val="000000"/>
          <w:sz w:val="21"/>
          <w:szCs w:val="21"/>
        </w:rPr>
        <w:t xml:space="preserve"> январь-март</w:t>
      </w:r>
      <w:r>
        <w:rPr>
          <w:rFonts w:eastAsia="Times New Roman" w:cs="Times New Roman" w:ascii="Segoe-UI" w:hAnsi="Segoe-UI"/>
          <w:color w:val="000000"/>
          <w:sz w:val="21"/>
          <w:szCs w:val="21"/>
        </w:rPr>
        <w:t xml:space="preserve"> месяц поступило - </w:t>
      </w:r>
      <w:r>
        <w:rPr>
          <w:rFonts w:eastAsia="Times New Roman" w:cs="Times New Roman" w:ascii="Segoe-UI" w:hAnsi="Segoe-UI"/>
          <w:color w:val="000000"/>
          <w:sz w:val="21"/>
          <w:szCs w:val="21"/>
          <w:lang w:val="en-US"/>
        </w:rPr>
        <w:t>9</w:t>
      </w:r>
      <w:r>
        <w:rPr>
          <w:rFonts w:eastAsia="Times New Roman" w:cs="Times New Roman" w:ascii="Segoe-UI" w:hAnsi="Segoe-UI"/>
          <w:color w:val="000000"/>
          <w:sz w:val="21"/>
          <w:szCs w:val="21"/>
        </w:rPr>
        <w:t xml:space="preserve"> письменных обращений граждан . </w:t>
      </w:r>
    </w:p>
    <w:p>
      <w:pPr>
        <w:pStyle w:val="Normal"/>
        <w:rPr/>
      </w:pPr>
      <w:r>
        <w:rPr>
          <w:rFonts w:eastAsia="Times New Roman" w:cs="Times New Roman" w:ascii="Segoe-UI" w:hAnsi="Segoe-UI"/>
          <w:color w:val="000000"/>
          <w:sz w:val="21"/>
          <w:szCs w:val="21"/>
        </w:rPr>
        <w:t xml:space="preserve">В целях повышения ответственности руководителей за своевременное рассмотрение обращений граждан на контроль поставлено было </w:t>
      </w:r>
      <w:r>
        <w:rPr>
          <w:rFonts w:eastAsia="Times New Roman" w:cs="Times New Roman" w:ascii="Segoe-UI" w:hAnsi="Segoe-UI"/>
          <w:color w:val="000000"/>
          <w:sz w:val="21"/>
          <w:szCs w:val="21"/>
          <w:lang w:val="en-US"/>
        </w:rPr>
        <w:t>9</w:t>
      </w:r>
      <w:r>
        <w:rPr>
          <w:rFonts w:eastAsia="Times New Roman" w:cs="Times New Roman" w:ascii="Segoe-UI" w:hAnsi="Segoe-UI"/>
          <w:color w:val="000000"/>
          <w:sz w:val="21"/>
          <w:szCs w:val="21"/>
        </w:rPr>
        <w:t xml:space="preserve">  пис</w:t>
      </w:r>
      <w:r>
        <w:rPr>
          <w:rFonts w:eastAsia="Times New Roman" w:cs="Times New Roman" w:ascii="Segoe-UI" w:hAnsi="Segoe-UI"/>
          <w:color w:val="000000"/>
          <w:sz w:val="21"/>
          <w:szCs w:val="21"/>
          <w:lang w:val="ru-RU"/>
        </w:rPr>
        <w:t>ем</w:t>
      </w:r>
      <w:r>
        <w:rPr>
          <w:rFonts w:eastAsia="Times New Roman" w:cs="Times New Roman" w:ascii="Segoe-UI" w:hAnsi="Segoe-UI"/>
          <w:color w:val="000000"/>
          <w:sz w:val="21"/>
          <w:szCs w:val="21"/>
        </w:rPr>
        <w:t>, из них удовлетворено - все обращения, и  по всем письмам даны разъяснения.</w:t>
      </w:r>
    </w:p>
    <w:p>
      <w:pPr>
        <w:pStyle w:val="Normal"/>
        <w:rPr/>
      </w:pPr>
      <w:r>
        <w:rPr>
          <w:rFonts w:ascii="Segoe-UI" w:hAnsi="Segoe-UI"/>
          <w:color w:val="000000"/>
          <w:sz w:val="21"/>
          <w:szCs w:val="21"/>
        </w:rPr>
        <w:t xml:space="preserve">По вопросам жилищно-коммунальной сферы и благоустройства  поступило и рассмотрено – </w:t>
      </w:r>
      <w:r>
        <w:rPr>
          <w:rFonts w:ascii="Segoe-UI" w:hAnsi="Segoe-UI"/>
          <w:color w:val="000000"/>
          <w:sz w:val="21"/>
          <w:szCs w:val="21"/>
        </w:rPr>
        <w:t>0</w:t>
      </w:r>
      <w:r>
        <w:rPr>
          <w:rFonts w:ascii="Segoe-UI" w:hAnsi="Segoe-UI"/>
          <w:color w:val="000000"/>
          <w:sz w:val="21"/>
          <w:szCs w:val="21"/>
        </w:rPr>
        <w:t xml:space="preserve"> обращений, что составило  </w:t>
      </w:r>
      <w:r>
        <w:rPr>
          <w:rFonts w:ascii="Segoe-UI" w:hAnsi="Segoe-UI"/>
          <w:color w:val="000000"/>
          <w:sz w:val="21"/>
          <w:szCs w:val="21"/>
        </w:rPr>
        <w:t>0</w:t>
      </w:r>
      <w:r>
        <w:rPr>
          <w:rFonts w:ascii="Segoe-UI" w:hAnsi="Segoe-UI"/>
          <w:color w:val="000000"/>
          <w:sz w:val="21"/>
          <w:szCs w:val="21"/>
        </w:rPr>
        <w:t xml:space="preserve">% от общего количества. </w:t>
      </w:r>
    </w:p>
    <w:p>
      <w:pPr>
        <w:pStyle w:val="Normal"/>
        <w:rPr/>
      </w:pPr>
      <w:r>
        <w:rPr>
          <w:rFonts w:ascii="Segoe-UI" w:hAnsi="Segoe-UI"/>
          <w:color w:val="000000"/>
          <w:sz w:val="21"/>
          <w:szCs w:val="21"/>
        </w:rPr>
        <w:t xml:space="preserve">По вопросам бродячих животных – </w:t>
      </w:r>
      <w:r>
        <w:rPr>
          <w:rFonts w:ascii="Segoe-UI" w:hAnsi="Segoe-UI"/>
          <w:color w:val="000000"/>
          <w:sz w:val="21"/>
          <w:szCs w:val="21"/>
        </w:rPr>
        <w:t>1</w:t>
      </w:r>
      <w:r>
        <w:rPr>
          <w:rFonts w:ascii="Segoe-UI" w:hAnsi="Segoe-UI"/>
          <w:color w:val="000000"/>
          <w:sz w:val="21"/>
          <w:szCs w:val="21"/>
        </w:rPr>
        <w:t xml:space="preserve"> обращения, что составило </w:t>
      </w:r>
      <w:r>
        <w:rPr>
          <w:rFonts w:ascii="Segoe-UI" w:hAnsi="Segoe-UI"/>
          <w:color w:val="000000"/>
          <w:sz w:val="21"/>
          <w:szCs w:val="21"/>
        </w:rPr>
        <w:t>11,11</w:t>
      </w:r>
      <w:r>
        <w:rPr>
          <w:rFonts w:ascii="Segoe-UI" w:hAnsi="Segoe-UI"/>
          <w:color w:val="000000"/>
          <w:sz w:val="21"/>
          <w:szCs w:val="21"/>
        </w:rPr>
        <w:t>% от общего количества .</w:t>
      </w:r>
    </w:p>
    <w:p>
      <w:pPr>
        <w:pStyle w:val="Normal"/>
        <w:rPr/>
      </w:pPr>
      <w:r>
        <w:rPr>
          <w:rFonts w:ascii="Segoe-UI" w:hAnsi="Segoe-UI"/>
          <w:color w:val="000000"/>
          <w:sz w:val="21"/>
          <w:szCs w:val="21"/>
        </w:rPr>
        <w:t xml:space="preserve">По вопросам жилищных споров между соседями – </w:t>
      </w:r>
      <w:r>
        <w:rPr>
          <w:rFonts w:ascii="Segoe-UI" w:hAnsi="Segoe-UI"/>
          <w:color w:val="000000"/>
          <w:sz w:val="21"/>
          <w:szCs w:val="21"/>
        </w:rPr>
        <w:t>3</w:t>
      </w:r>
      <w:r>
        <w:rPr>
          <w:rFonts w:ascii="Segoe-UI" w:hAnsi="Segoe-UI"/>
          <w:color w:val="000000"/>
          <w:sz w:val="21"/>
          <w:szCs w:val="21"/>
        </w:rPr>
        <w:t xml:space="preserve"> обращений, что составило </w:t>
      </w:r>
      <w:r>
        <w:rPr>
          <w:rFonts w:ascii="Segoe-UI" w:hAnsi="Segoe-UI"/>
          <w:color w:val="000000"/>
          <w:sz w:val="21"/>
          <w:szCs w:val="21"/>
        </w:rPr>
        <w:t>33,33</w:t>
      </w:r>
      <w:r>
        <w:rPr>
          <w:rFonts w:ascii="Segoe-UI" w:hAnsi="Segoe-UI"/>
          <w:color w:val="000000"/>
          <w:sz w:val="21"/>
          <w:szCs w:val="21"/>
        </w:rPr>
        <w:t>% от общего количества.</w:t>
      </w:r>
    </w:p>
    <w:p>
      <w:pPr>
        <w:pStyle w:val="Normal"/>
        <w:rPr/>
      </w:pPr>
      <w:r>
        <w:rPr>
          <w:rFonts w:ascii="Segoe-UI" w:hAnsi="Segoe-UI"/>
          <w:color w:val="000000"/>
          <w:sz w:val="21"/>
          <w:szCs w:val="21"/>
        </w:rPr>
        <w:t xml:space="preserve">По вопросам содействия  - </w:t>
      </w:r>
      <w:r>
        <w:rPr>
          <w:rFonts w:ascii="Segoe-UI" w:hAnsi="Segoe-UI"/>
          <w:color w:val="000000"/>
          <w:sz w:val="21"/>
          <w:szCs w:val="21"/>
        </w:rPr>
        <w:t>0</w:t>
      </w:r>
      <w:r>
        <w:rPr>
          <w:rFonts w:ascii="Segoe-UI" w:hAnsi="Segoe-UI"/>
          <w:color w:val="000000"/>
          <w:sz w:val="21"/>
          <w:szCs w:val="21"/>
        </w:rPr>
        <w:t xml:space="preserve">обращения, что составило </w:t>
      </w:r>
      <w:r>
        <w:rPr>
          <w:rFonts w:ascii="Segoe-UI" w:hAnsi="Segoe-UI"/>
          <w:color w:val="000000"/>
          <w:sz w:val="21"/>
          <w:szCs w:val="21"/>
        </w:rPr>
        <w:t>0</w:t>
      </w:r>
      <w:r>
        <w:rPr>
          <w:rFonts w:ascii="Segoe-UI" w:hAnsi="Segoe-UI"/>
          <w:color w:val="000000"/>
          <w:sz w:val="21"/>
          <w:szCs w:val="21"/>
        </w:rPr>
        <w:t>% от общего количества.</w:t>
      </w:r>
    </w:p>
    <w:p>
      <w:pPr>
        <w:pStyle w:val="Normal"/>
        <w:rPr/>
      </w:pPr>
      <w:r>
        <w:rPr>
          <w:rFonts w:ascii="Segoe-UI" w:hAnsi="Segoe-UI"/>
          <w:color w:val="000000"/>
          <w:sz w:val="21"/>
          <w:szCs w:val="21"/>
        </w:rPr>
        <w:t xml:space="preserve">По вопросам оказания помощи (ремонтных работ, спил деревьев и иных вопросов) - </w:t>
      </w:r>
      <w:r>
        <w:rPr>
          <w:rFonts w:ascii="Segoe-UI" w:hAnsi="Segoe-UI"/>
          <w:color w:val="000000"/>
          <w:sz w:val="21"/>
          <w:szCs w:val="21"/>
        </w:rPr>
        <w:t>5</w:t>
      </w:r>
      <w:r>
        <w:rPr>
          <w:rFonts w:ascii="Segoe-UI" w:hAnsi="Segoe-UI"/>
          <w:color w:val="000000"/>
          <w:sz w:val="21"/>
          <w:szCs w:val="21"/>
        </w:rPr>
        <w:t xml:space="preserve"> обращения, что составило </w:t>
      </w:r>
      <w:r>
        <w:rPr>
          <w:rFonts w:ascii="Segoe-UI" w:hAnsi="Segoe-UI"/>
          <w:color w:val="000000"/>
          <w:sz w:val="21"/>
          <w:szCs w:val="21"/>
        </w:rPr>
        <w:t>55,55</w:t>
      </w:r>
      <w:r>
        <w:rPr>
          <w:rFonts w:ascii="Segoe-UI" w:hAnsi="Segoe-UI"/>
          <w:color w:val="000000"/>
          <w:sz w:val="21"/>
          <w:szCs w:val="21"/>
        </w:rPr>
        <w:t>% от общего количества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color w:val="000000"/>
          <w:sz w:val="21"/>
          <w:szCs w:val="21"/>
        </w:rPr>
        <w:t>На личном приеме Главой муниципального образования «Дондуковское сельское поселение» была  оказана  консультативно правовая помощь, что помогало решать некоторые вопросы, без письменного обращения.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color w:val="575757"/>
          <w:sz w:val="21"/>
          <w:szCs w:val="21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-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68a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LibreOffice/6.2.1.2$Windows_X86_64 LibreOffice_project/7bcb35dc3024a62dea0caee87020152d1ee96e71</Application>
  <Pages>1</Pages>
  <Words>200</Words>
  <Characters>1279</Characters>
  <CharactersWithSpaces>1482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2019-01-28T10:41:00Z</dcterms:created>
  <dc:creator>Пользователь Windows</dc:creator>
  <dc:description/>
  <dc:language>ru-RU</dc:language>
  <cp:lastModifiedBy/>
  <dcterms:modified xsi:type="dcterms:W3CDTF">2022-08-08T12:07:30Z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